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FD8" w:rsidRPr="00FE7FD8" w:rsidRDefault="00FE7FD8" w:rsidP="00FE7FD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E7FD8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FE7FD8" w:rsidRPr="00FE7FD8" w:rsidRDefault="00FE7FD8" w:rsidP="00FE7FD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7FD8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</w:rPr>
        <w:t>علی اکبر لطیفیان</w:t>
      </w:r>
    </w:p>
    <w:p w:rsidR="00FE7FD8" w:rsidRPr="00FE7FD8" w:rsidRDefault="00FE7FD8" w:rsidP="00FE7FD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7FD8">
        <w:rPr>
          <w:rFonts w:ascii="Tahoma" w:eastAsia="Times New Roman" w:hAnsi="Tahoma" w:cs="Tahoma"/>
          <w:sz w:val="20"/>
          <w:szCs w:val="20"/>
          <w:rtl/>
        </w:rPr>
        <w:t>بی وفاداری تو عاطفه معنا نشود</w:t>
      </w:r>
    </w:p>
    <w:p w:rsidR="00FE7FD8" w:rsidRPr="00FE7FD8" w:rsidRDefault="00FE7FD8" w:rsidP="00FE7FD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7FD8">
        <w:rPr>
          <w:rFonts w:ascii="Tahoma" w:eastAsia="Times New Roman" w:hAnsi="Tahoma" w:cs="Tahoma"/>
          <w:sz w:val="20"/>
          <w:szCs w:val="20"/>
          <w:rtl/>
        </w:rPr>
        <w:t>بی تو این خانه ی ما روشن و زیبا نشود</w:t>
      </w:r>
    </w:p>
    <w:p w:rsidR="00FE7FD8" w:rsidRPr="00FE7FD8" w:rsidRDefault="00FE7FD8" w:rsidP="00FE7FD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7FD8">
        <w:rPr>
          <w:rFonts w:ascii="Tahoma" w:eastAsia="Times New Roman" w:hAnsi="Tahoma" w:cs="Tahoma"/>
          <w:sz w:val="20"/>
          <w:szCs w:val="20"/>
          <w:rtl/>
        </w:rPr>
        <w:t>هیچ دستی بجز این دست ورم کرده ی تو</w:t>
      </w:r>
    </w:p>
    <w:p w:rsidR="00FE7FD8" w:rsidRPr="00FE7FD8" w:rsidRDefault="00FE7FD8" w:rsidP="00FE7FD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7FD8">
        <w:rPr>
          <w:rFonts w:ascii="Tahoma" w:eastAsia="Times New Roman" w:hAnsi="Tahoma" w:cs="Tahoma"/>
          <w:sz w:val="20"/>
          <w:szCs w:val="20"/>
          <w:rtl/>
        </w:rPr>
        <w:t>در گره باز نمودن ید طولی نشود</w:t>
      </w:r>
    </w:p>
    <w:p w:rsidR="00FE7FD8" w:rsidRPr="00FE7FD8" w:rsidRDefault="00FE7FD8" w:rsidP="00FE7FD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7FD8">
        <w:rPr>
          <w:rFonts w:ascii="Tahoma" w:eastAsia="Times New Roman" w:hAnsi="Tahoma" w:cs="Tahoma"/>
          <w:sz w:val="20"/>
          <w:szCs w:val="20"/>
          <w:rtl/>
        </w:rPr>
        <w:t>تا قیامت بخدا گردن من حق داری</w:t>
      </w:r>
    </w:p>
    <w:p w:rsidR="00FE7FD8" w:rsidRPr="00FE7FD8" w:rsidRDefault="00FE7FD8" w:rsidP="00FE7FD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7FD8">
        <w:rPr>
          <w:rFonts w:ascii="Tahoma" w:eastAsia="Times New Roman" w:hAnsi="Tahoma" w:cs="Tahoma"/>
          <w:sz w:val="20"/>
          <w:szCs w:val="20"/>
          <w:rtl/>
        </w:rPr>
        <w:t>هیچ جا شیر زنی مثل تو پیدا نشود</w:t>
      </w:r>
    </w:p>
    <w:p w:rsidR="00FE7FD8" w:rsidRPr="00FE7FD8" w:rsidRDefault="00FE7FD8" w:rsidP="00FE7FD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7FD8">
        <w:rPr>
          <w:rFonts w:ascii="Tahoma" w:eastAsia="Times New Roman" w:hAnsi="Tahoma" w:cs="Tahoma"/>
          <w:sz w:val="20"/>
          <w:szCs w:val="20"/>
          <w:rtl/>
        </w:rPr>
        <w:t>تا نیفتم ز نفس یک نفس تازه بزن</w:t>
      </w:r>
    </w:p>
    <w:p w:rsidR="00FE7FD8" w:rsidRPr="00FE7FD8" w:rsidRDefault="00FE7FD8" w:rsidP="00FE7FD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7FD8">
        <w:rPr>
          <w:rFonts w:ascii="Tahoma" w:eastAsia="Times New Roman" w:hAnsi="Tahoma" w:cs="Tahoma"/>
          <w:sz w:val="20"/>
          <w:szCs w:val="20"/>
          <w:rtl/>
        </w:rPr>
        <w:t>خنده کن تا گره ی بغض گلو وا نشود</w:t>
      </w:r>
    </w:p>
    <w:p w:rsidR="00FE7FD8" w:rsidRPr="00FE7FD8" w:rsidRDefault="00FE7FD8" w:rsidP="00FE7FD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7FD8">
        <w:rPr>
          <w:rFonts w:ascii="Tahoma" w:eastAsia="Times New Roman" w:hAnsi="Tahoma" w:cs="Tahoma"/>
          <w:sz w:val="20"/>
          <w:szCs w:val="20"/>
          <w:rtl/>
        </w:rPr>
        <w:t>تکیه گاه من زانو زده برخیز ز جا</w:t>
      </w:r>
    </w:p>
    <w:p w:rsidR="00FE7FD8" w:rsidRPr="00FE7FD8" w:rsidRDefault="00FE7FD8" w:rsidP="00FE7FD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7FD8">
        <w:rPr>
          <w:rFonts w:ascii="Tahoma" w:eastAsia="Times New Roman" w:hAnsi="Tahoma" w:cs="Tahoma"/>
          <w:sz w:val="20"/>
          <w:szCs w:val="20"/>
          <w:rtl/>
        </w:rPr>
        <w:t>تا قد و قامت مردانه ی من تا نشود</w:t>
      </w:r>
    </w:p>
    <w:p w:rsidR="00FE7FD8" w:rsidRPr="00FE7FD8" w:rsidRDefault="00FE7FD8" w:rsidP="00FE7FD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7FD8">
        <w:rPr>
          <w:rFonts w:ascii="Tahoma" w:eastAsia="Times New Roman" w:hAnsi="Tahoma" w:cs="Tahoma"/>
          <w:sz w:val="20"/>
          <w:szCs w:val="20"/>
          <w:rtl/>
        </w:rPr>
        <w:t>چند روزیست در این خانه اجل می بینم</w:t>
      </w:r>
    </w:p>
    <w:p w:rsidR="00FE7FD8" w:rsidRPr="00FE7FD8" w:rsidRDefault="00FE7FD8" w:rsidP="00FE7FD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7FD8">
        <w:rPr>
          <w:rFonts w:ascii="Tahoma" w:eastAsia="Times New Roman" w:hAnsi="Tahoma" w:cs="Tahoma"/>
          <w:sz w:val="20"/>
          <w:szCs w:val="20"/>
          <w:rtl/>
        </w:rPr>
        <w:t>ترسم آن است که تا رفتن تو پا نشود</w:t>
      </w:r>
    </w:p>
    <w:p w:rsidR="00FE7FD8" w:rsidRPr="00FE7FD8" w:rsidRDefault="00FE7FD8" w:rsidP="00FE7FD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7FD8">
        <w:rPr>
          <w:rFonts w:ascii="Tahoma" w:eastAsia="Times New Roman" w:hAnsi="Tahoma" w:cs="Tahoma"/>
          <w:sz w:val="20"/>
          <w:szCs w:val="20"/>
          <w:rtl/>
        </w:rPr>
        <w:t>جان این دختر سجاده نشین کاری کن</w:t>
      </w:r>
    </w:p>
    <w:p w:rsidR="00FE7FD8" w:rsidRPr="00FE7FD8" w:rsidRDefault="00FE7FD8" w:rsidP="00FE7FD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7FD8">
        <w:rPr>
          <w:rFonts w:ascii="Tahoma" w:eastAsia="Times New Roman" w:hAnsi="Tahoma" w:cs="Tahoma"/>
          <w:sz w:val="20"/>
          <w:szCs w:val="20"/>
          <w:rtl/>
        </w:rPr>
        <w:t>پای تابوت تو در خانه من وا نشود</w:t>
      </w:r>
    </w:p>
    <w:p w:rsidR="00FE7FD8" w:rsidRPr="00FE7FD8" w:rsidRDefault="00FE7FD8" w:rsidP="00FE7FD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7FD8">
        <w:rPr>
          <w:rFonts w:ascii="Tahoma" w:eastAsia="Times New Roman" w:hAnsi="Tahoma" w:cs="Tahoma"/>
          <w:sz w:val="20"/>
          <w:szCs w:val="20"/>
          <w:rtl/>
        </w:rPr>
        <w:t>بی تو کار شب و روز من و این خانه غم است</w:t>
      </w:r>
    </w:p>
    <w:p w:rsidR="00FE7FD8" w:rsidRPr="00FE7FD8" w:rsidRDefault="00FE7FD8" w:rsidP="00FE7FD8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E7FD8">
        <w:rPr>
          <w:rFonts w:ascii="Tahoma" w:eastAsia="Times New Roman" w:hAnsi="Tahoma" w:cs="Tahoma"/>
          <w:sz w:val="20"/>
          <w:szCs w:val="20"/>
          <w:rtl/>
        </w:rPr>
        <w:t>زندگی کردن با مثل تو، نه سال کم است</w:t>
      </w:r>
      <w:r w:rsidRPr="00FE7FD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FE7FD8" w:rsidRDefault="00FE7FD8" w:rsidP="00FE7FD8"/>
    <w:p w:rsidR="000903D6" w:rsidRPr="00FE7FD8" w:rsidRDefault="000903D6" w:rsidP="00FE7FD8"/>
    <w:sectPr w:rsidR="000903D6" w:rsidRPr="00FE7FD8" w:rsidSect="000903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FE7FD8"/>
    <w:rsid w:val="000903D6"/>
    <w:rsid w:val="00FE7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3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E7FD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8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487</Characters>
  <Application>Microsoft Office Word</Application>
  <DocSecurity>0</DocSecurity>
  <Lines>4</Lines>
  <Paragraphs>1</Paragraphs>
  <ScaleCrop>false</ScaleCrop>
  <Company>Alghadir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2013-10-01T15:18:00Z</dcterms:created>
  <dcterms:modified xsi:type="dcterms:W3CDTF">2013-10-01T15:19:00Z</dcterms:modified>
</cp:coreProperties>
</file>